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5BE" w:rsidRPr="009E0E4F" w:rsidRDefault="00FB65BE" w:rsidP="00FB65BE">
      <w:pPr>
        <w:pStyle w:val="Paragraphedeliste"/>
        <w:numPr>
          <w:ilvl w:val="0"/>
          <w:numId w:val="1"/>
        </w:numPr>
        <w:jc w:val="both"/>
        <w:rPr>
          <w:b/>
        </w:rPr>
      </w:pPr>
      <w:r w:rsidRPr="009E0E4F">
        <w:rPr>
          <w:b/>
        </w:rPr>
        <w:t xml:space="preserve">Mylène </w:t>
      </w:r>
      <w:proofErr w:type="spellStart"/>
      <w:r w:rsidRPr="009E0E4F">
        <w:rPr>
          <w:b/>
        </w:rPr>
        <w:t>Gaulard</w:t>
      </w:r>
      <w:proofErr w:type="spellEnd"/>
      <w:r w:rsidRPr="009E0E4F">
        <w:rPr>
          <w:b/>
        </w:rPr>
        <w:t xml:space="preserve">, MCF en économie, UGA-CREG, </w:t>
      </w:r>
      <w:hyperlink r:id="rId6" w:history="1">
        <w:r w:rsidRPr="009E0E4F">
          <w:rPr>
            <w:rStyle w:val="Lienhypertexte"/>
            <w:b/>
          </w:rPr>
          <w:t>mylène.gaulard@univ-grenoble-alpes.fr</w:t>
        </w:r>
      </w:hyperlink>
    </w:p>
    <w:p w:rsidR="00FB65BE" w:rsidRPr="009E0E4F" w:rsidRDefault="00FB65BE" w:rsidP="00FB65BE">
      <w:pPr>
        <w:jc w:val="both"/>
      </w:pPr>
      <w:r w:rsidRPr="009E0E4F">
        <w:t>Titre de la communication :</w:t>
      </w:r>
      <w:r>
        <w:t xml:space="preserve"> l’Etat chinois face au réchauffement climatique</w:t>
      </w:r>
    </w:p>
    <w:p w:rsidR="00FB65BE" w:rsidRPr="00D23FE5" w:rsidRDefault="00FB65BE" w:rsidP="00FB65BE">
      <w:pPr>
        <w:jc w:val="both"/>
        <w:rPr>
          <w:rFonts w:eastAsia="Times New Roman"/>
          <w:b/>
          <w:szCs w:val="24"/>
          <w:lang w:val="fr-CA"/>
        </w:rPr>
      </w:pPr>
      <w:r w:rsidRPr="00D23FE5">
        <w:rPr>
          <w:rFonts w:eastAsia="Times New Roman"/>
          <w:b/>
          <w:szCs w:val="24"/>
          <w:lang w:val="fr-CA"/>
        </w:rPr>
        <w:t>Résumé</w:t>
      </w:r>
    </w:p>
    <w:p w:rsidR="00FB65BE" w:rsidRPr="001C22CB" w:rsidRDefault="00FB65BE" w:rsidP="00FB65BE">
      <w:pPr>
        <w:jc w:val="both"/>
        <w:rPr>
          <w:szCs w:val="24"/>
        </w:rPr>
      </w:pPr>
      <w:r w:rsidRPr="001C22CB">
        <w:rPr>
          <w:szCs w:val="24"/>
          <w:lang w:val="fr-CA"/>
        </w:rPr>
        <w:t xml:space="preserve">La Chine est souvent présentée comme fondamentalement opposée à un contrôle et une imposition par l’extérieur de contraintes environnementales strictes issues des négociations internationales sur la question du réchauffement climatique. Des mesures visant à réduire les émissions de gaz à effet de serre se sont certes multipliées ces deux dernières décennies, mais des contraintes supérieures risqueraient de ne pas être respectées en raison des conflits d’intérêts déjà observés entre les politiques décidées à l’échelle nationale et les autorités locales responsables de leur application. Il est effectivement oublié par de nombreux observateurs occidentaux que </w:t>
      </w:r>
      <w:r w:rsidRPr="001C22CB">
        <w:rPr>
          <w:szCs w:val="24"/>
        </w:rPr>
        <w:t>les collectivités locales constituent des obstacles non négligeables à l’application effective des décisions prises par le gouvernement, remettant en question la capacité réelle de l’Etat à contrôler son économie, à l’orienter dans la direction souhaitée sur la question de la lutte contre le réchauffement climatique.</w:t>
      </w:r>
    </w:p>
    <w:p w:rsidR="00FB65BE" w:rsidRPr="001C22CB" w:rsidRDefault="00FB65BE" w:rsidP="00FB65BE">
      <w:pPr>
        <w:jc w:val="both"/>
        <w:rPr>
          <w:szCs w:val="24"/>
        </w:rPr>
      </w:pPr>
      <w:r w:rsidRPr="001C22CB">
        <w:rPr>
          <w:szCs w:val="24"/>
          <w:u w:val="single"/>
        </w:rPr>
        <w:t>Mots clés</w:t>
      </w:r>
      <w:r w:rsidRPr="001C22CB">
        <w:rPr>
          <w:szCs w:val="24"/>
        </w:rPr>
        <w:t> : Chine ; Réchauffement climatique ; Etat ; Croissance ; Collectivités locales</w:t>
      </w:r>
    </w:p>
    <w:p w:rsidR="00FB65BE" w:rsidRPr="001C22CB" w:rsidRDefault="00FB65BE" w:rsidP="00FB65BE">
      <w:pPr>
        <w:jc w:val="both"/>
        <w:rPr>
          <w:szCs w:val="24"/>
        </w:rPr>
      </w:pPr>
    </w:p>
    <w:p w:rsidR="00FB65BE" w:rsidRPr="001C22CB" w:rsidRDefault="00FB65BE" w:rsidP="00FB65BE">
      <w:pPr>
        <w:jc w:val="both"/>
        <w:rPr>
          <w:b/>
          <w:szCs w:val="24"/>
          <w:lang w:val="en-US"/>
        </w:rPr>
      </w:pPr>
      <w:proofErr w:type="gramStart"/>
      <w:r w:rsidRPr="001C22CB">
        <w:rPr>
          <w:b/>
          <w:szCs w:val="24"/>
          <w:lang w:val="en-US"/>
        </w:rPr>
        <w:t>Abstract :</w:t>
      </w:r>
      <w:proofErr w:type="gramEnd"/>
      <w:r w:rsidRPr="001C22CB">
        <w:rPr>
          <w:b/>
          <w:szCs w:val="24"/>
          <w:lang w:val="en-US"/>
        </w:rPr>
        <w:t xml:space="preserve"> The Chinese State in Front of Global Warming</w:t>
      </w:r>
    </w:p>
    <w:p w:rsidR="00FB65BE" w:rsidRPr="001C22CB" w:rsidRDefault="00FB65BE" w:rsidP="00FB65BE">
      <w:pPr>
        <w:jc w:val="both"/>
        <w:rPr>
          <w:szCs w:val="24"/>
          <w:lang w:val="en-US"/>
        </w:rPr>
      </w:pPr>
      <w:r w:rsidRPr="001C22CB">
        <w:rPr>
          <w:szCs w:val="24"/>
          <w:lang w:val="en-US"/>
        </w:rPr>
        <w:t>China is often seen as fundamentally opposed to a control and an imposition of strict environmental requirements stemming from international negotiations on the question of global warming. Measures to reduce greenhouse gas emissions have certainly multiplied for the last two decades, but higher constraints would not be respected because of conflicts of interest already observed between the politics decided on a national scale and the local authorities responsible for their application. It is actually forgotten by numerous western observers that local authorities constitute significant obstacles to the effective application of the decisions taken by the government, thus calling into question the real capacity of the State to control the economy, to direct it on the chosen path on the question of the fight against global warming.</w:t>
      </w:r>
    </w:p>
    <w:p w:rsidR="00FB65BE" w:rsidRPr="001C22CB" w:rsidRDefault="00FB65BE" w:rsidP="00FB65BE">
      <w:pPr>
        <w:jc w:val="both"/>
        <w:rPr>
          <w:szCs w:val="24"/>
          <w:lang w:val="en-US"/>
        </w:rPr>
      </w:pPr>
      <w:proofErr w:type="gramStart"/>
      <w:r w:rsidRPr="001C22CB">
        <w:rPr>
          <w:szCs w:val="24"/>
          <w:u w:val="single"/>
          <w:lang w:val="en-US"/>
        </w:rPr>
        <w:t>Keywords</w:t>
      </w:r>
      <w:r w:rsidRPr="001C22CB">
        <w:rPr>
          <w:szCs w:val="24"/>
          <w:lang w:val="en-US"/>
        </w:rPr>
        <w:t> :</w:t>
      </w:r>
      <w:proofErr w:type="gramEnd"/>
      <w:r w:rsidRPr="001C22CB">
        <w:rPr>
          <w:szCs w:val="24"/>
          <w:lang w:val="en-US"/>
        </w:rPr>
        <w:t xml:space="preserve"> China ; Global Warming ; State ; Growth ; Local collectivities</w:t>
      </w:r>
    </w:p>
    <w:p w:rsidR="00FB65BE" w:rsidRDefault="00FB65BE" w:rsidP="00FB65BE">
      <w:pPr>
        <w:jc w:val="both"/>
        <w:rPr>
          <w:lang w:val="en-US"/>
        </w:rPr>
      </w:pPr>
    </w:p>
    <w:p w:rsidR="00FB65BE" w:rsidRDefault="00FB65BE" w:rsidP="00FB65BE">
      <w:pPr>
        <w:jc w:val="both"/>
        <w:rPr>
          <w:lang w:val="en-US"/>
        </w:rPr>
      </w:pPr>
    </w:p>
    <w:p w:rsidR="00FB65BE" w:rsidRDefault="00FB65BE" w:rsidP="00FB65BE">
      <w:pPr>
        <w:jc w:val="both"/>
        <w:rPr>
          <w:lang w:val="en-US"/>
        </w:rPr>
      </w:pPr>
    </w:p>
    <w:p w:rsidR="00FB65BE" w:rsidRDefault="00FB65BE" w:rsidP="00FB65BE">
      <w:pPr>
        <w:jc w:val="both"/>
        <w:rPr>
          <w:lang w:val="en-US"/>
        </w:rPr>
      </w:pPr>
    </w:p>
    <w:p w:rsidR="00FB65BE" w:rsidRDefault="00FB65BE" w:rsidP="00FB65BE">
      <w:pPr>
        <w:jc w:val="both"/>
        <w:rPr>
          <w:lang w:val="en-US"/>
        </w:rPr>
      </w:pPr>
    </w:p>
    <w:p w:rsidR="00FB65BE" w:rsidRPr="00C420D8" w:rsidRDefault="00FB65BE" w:rsidP="00FB65BE">
      <w:pPr>
        <w:jc w:val="both"/>
        <w:rPr>
          <w:lang w:val="en-US"/>
        </w:rPr>
      </w:pPr>
    </w:p>
    <w:p w:rsidR="00FB65BE" w:rsidRPr="00C420D8" w:rsidRDefault="00FB65BE" w:rsidP="00FB65BE">
      <w:pPr>
        <w:jc w:val="both"/>
        <w:rPr>
          <w:lang w:val="en-US"/>
        </w:rPr>
      </w:pPr>
    </w:p>
    <w:p w:rsidR="00C32B9D" w:rsidRPr="00FB65BE" w:rsidRDefault="00FB65BE">
      <w:pPr>
        <w:rPr>
          <w:lang w:val="en-US"/>
        </w:rPr>
      </w:pPr>
      <w:bookmarkStart w:id="0" w:name="_GoBack"/>
      <w:bookmarkEnd w:id="0"/>
    </w:p>
    <w:sectPr w:rsidR="00C32B9D" w:rsidRPr="00FB65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2534A"/>
    <w:multiLevelType w:val="hybridMultilevel"/>
    <w:tmpl w:val="75EA3290"/>
    <w:lvl w:ilvl="0" w:tplc="07105E1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5BE"/>
    <w:rsid w:val="003F1AC5"/>
    <w:rsid w:val="00E14615"/>
    <w:rsid w:val="00FB65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5BE"/>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FB65BE"/>
    <w:rPr>
      <w:color w:val="0000FF"/>
      <w:u w:val="single"/>
    </w:rPr>
  </w:style>
  <w:style w:type="paragraph" w:styleId="Paragraphedeliste">
    <w:name w:val="List Paragraph"/>
    <w:basedOn w:val="Normal"/>
    <w:uiPriority w:val="34"/>
    <w:qFormat/>
    <w:rsid w:val="00FB65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5BE"/>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FB65BE"/>
    <w:rPr>
      <w:color w:val="0000FF"/>
      <w:u w:val="single"/>
    </w:rPr>
  </w:style>
  <w:style w:type="paragraph" w:styleId="Paragraphedeliste">
    <w:name w:val="List Paragraph"/>
    <w:basedOn w:val="Normal"/>
    <w:uiPriority w:val="34"/>
    <w:qFormat/>
    <w:rsid w:val="00FB6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yl&#232;ne.gaulard@univ-grenoble-alpes.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1927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UPMF</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Mylene Gaulard</dc:creator>
  <cp:lastModifiedBy>Mylene Gaulard</cp:lastModifiedBy>
  <cp:revision>1</cp:revision>
  <dcterms:created xsi:type="dcterms:W3CDTF">2016-11-10T09:22:00Z</dcterms:created>
  <dcterms:modified xsi:type="dcterms:W3CDTF">2016-11-10T09:23:00Z</dcterms:modified>
</cp:coreProperties>
</file>